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EBA3" w14:textId="77777777" w:rsidR="00AA76D2" w:rsidRDefault="00AA76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EA8246" w14:textId="77777777" w:rsidR="00AA76D2" w:rsidRDefault="00AA76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B06148" w14:textId="77777777" w:rsidR="00AA76D2" w:rsidRPr="0050317B" w:rsidRDefault="00AA76D2" w:rsidP="00AA76D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50317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 wp14:anchorId="3F531673" wp14:editId="719102AE">
            <wp:extent cx="845820" cy="609600"/>
            <wp:effectExtent l="0" t="0" r="0" b="0"/>
            <wp:docPr id="6" name="Obraz 6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logo_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</w:t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</w:t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320C34C" wp14:editId="7AF11EA3">
            <wp:extent cx="693420" cy="609600"/>
            <wp:effectExtent l="0" t="0" r="0" b="0"/>
            <wp:docPr id="7" name="Obraz 7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     </w:t>
      </w:r>
      <w:r w:rsidRPr="0050317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 wp14:anchorId="0F313FDD" wp14:editId="6F6BC372">
            <wp:extent cx="777240" cy="609600"/>
            <wp:effectExtent l="0" t="0" r="3810" b="0"/>
            <wp:docPr id="8" name="Obraz 8" descr="SKPK-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SKPK- now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 </w:t>
      </w:r>
      <w:r w:rsidRPr="0050317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 wp14:anchorId="1435D52B" wp14:editId="703F83B2">
            <wp:extent cx="960120" cy="579120"/>
            <wp:effectExtent l="0" t="0" r="0" b="0"/>
            <wp:docPr id="9" name="Obraz 9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</w:t>
      </w:r>
      <w:r w:rsidRPr="0050317B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4FAC42E4" wp14:editId="1E8F0F27">
            <wp:extent cx="1089660" cy="716280"/>
            <wp:effectExtent l="0" t="0" r="0" b="7620"/>
            <wp:docPr id="10" name="Obraz 10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C139" w14:textId="77777777" w:rsidR="00AA76D2" w:rsidRPr="001C689C" w:rsidRDefault="00AA76D2" w:rsidP="00AA76D2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t>„Europejski Fundusz Rolny na rzecz Rozwoju Obszarów Wiejskich</w:t>
      </w:r>
      <w:r w:rsidRPr="001C689C">
        <w:rPr>
          <w:rFonts w:asciiTheme="minorHAnsi" w:hAnsiTheme="minorHAnsi" w:cstheme="minorHAnsi"/>
          <w:sz w:val="16"/>
          <w:szCs w:val="16"/>
        </w:rPr>
        <w:t xml:space="preserve">: </w:t>
      </w: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t>Europa inwestująca w obszary wiejskie”</w:t>
      </w:r>
    </w:p>
    <w:p w14:paraId="7D519F24" w14:textId="77777777" w:rsidR="00AA76D2" w:rsidRPr="001C689C" w:rsidRDefault="00AA76D2" w:rsidP="00AA76D2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t xml:space="preserve">Instytucja Zarządzająca PROW 2014-2020 – Minister Rolnictwa i Rozwoju Wsi. </w:t>
      </w:r>
      <w:r w:rsidRPr="001C689C">
        <w:rPr>
          <w:rFonts w:asciiTheme="minorHAnsi" w:eastAsia="+mn-ea" w:hAnsiTheme="minorHAnsi" w:cstheme="minorHAnsi"/>
          <w:color w:val="7F7F7F"/>
          <w:kern w:val="24"/>
          <w:sz w:val="16"/>
          <w:szCs w:val="16"/>
        </w:rPr>
        <w:br/>
        <w:t>Materiał współfinansowana jest ze środków Unii Europejskiej w ramach działania 19. „Wsparcie dla rozwoju lokalnego w ramach inicjatywy LEADER”, poddziałanie „Wsparcie przygotowawcze” objętego PROW 2014-2020</w:t>
      </w:r>
    </w:p>
    <w:p w14:paraId="4BDC54E8" w14:textId="77777777" w:rsidR="00AA76D2" w:rsidRDefault="00AA76D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64F83B4" w14:textId="093EDE21" w:rsidR="007D01F9" w:rsidRPr="008301AD" w:rsidRDefault="008301A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301AD">
        <w:rPr>
          <w:rFonts w:ascii="Times New Roman" w:hAnsi="Times New Roman" w:cs="Times New Roman"/>
          <w:b/>
          <w:bCs/>
          <w:sz w:val="32"/>
          <w:szCs w:val="32"/>
        </w:rPr>
        <w:t>Analiza SWOT</w:t>
      </w:r>
      <w:r w:rsidR="00AA76D2">
        <w:rPr>
          <w:rFonts w:ascii="Times New Roman" w:hAnsi="Times New Roman" w:cs="Times New Roman"/>
          <w:b/>
          <w:bCs/>
          <w:sz w:val="32"/>
          <w:szCs w:val="32"/>
        </w:rPr>
        <w:t xml:space="preserve"> dla obszaru gminy…………………………………………….</w:t>
      </w:r>
    </w:p>
    <w:p w14:paraId="7048D12B" w14:textId="77777777" w:rsidR="008301AD" w:rsidRPr="00EB57AB" w:rsidRDefault="008301AD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EB57AB">
        <w:rPr>
          <w:rFonts w:ascii="Times New Roman" w:hAnsi="Times New Roman" w:cs="Times New Roman"/>
          <w:b/>
          <w:bCs/>
          <w:sz w:val="29"/>
          <w:szCs w:val="29"/>
        </w:rPr>
        <w:t>Czynniki wewnętrzne pozytywne</w:t>
      </w:r>
      <w:r w:rsidRPr="00EB57AB">
        <w:rPr>
          <w:rFonts w:ascii="Times New Roman" w:hAnsi="Times New Roman" w:cs="Times New Roman"/>
          <w:sz w:val="29"/>
          <w:szCs w:val="29"/>
        </w:rPr>
        <w:t xml:space="preserve"> – silne strony, atuty danego obszaru. Cechy wyróżniające obszar LSR od innych obszarów np. sąsiadujących np. tereny pod inwestycje, położenie geograficzne, dobre warunki do rozwoju turystyki. </w:t>
      </w:r>
    </w:p>
    <w:p w14:paraId="2B5F5A4D" w14:textId="77777777" w:rsidR="008301AD" w:rsidRPr="00EB57AB" w:rsidRDefault="008301AD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EB57AB">
        <w:rPr>
          <w:rFonts w:ascii="Times New Roman" w:hAnsi="Times New Roman" w:cs="Times New Roman"/>
          <w:b/>
          <w:bCs/>
          <w:sz w:val="29"/>
          <w:szCs w:val="29"/>
        </w:rPr>
        <w:t>Czynniki wewnętrzne negatywne</w:t>
      </w:r>
      <w:r w:rsidRPr="00EB57AB">
        <w:rPr>
          <w:rFonts w:ascii="Times New Roman" w:hAnsi="Times New Roman" w:cs="Times New Roman"/>
          <w:sz w:val="29"/>
          <w:szCs w:val="29"/>
        </w:rPr>
        <w:t xml:space="preserve"> – słabe strony danego obszaru, będące konsekwencją ograniczeń zasobów np. niewystarczająca infrastruktura turystyczna, niska przedsiębiorczość mieszkańców. </w:t>
      </w:r>
    </w:p>
    <w:p w14:paraId="25E7F957" w14:textId="77777777" w:rsidR="008301AD" w:rsidRPr="00EB57AB" w:rsidRDefault="008301AD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EB57AB">
        <w:rPr>
          <w:rFonts w:ascii="Times New Roman" w:hAnsi="Times New Roman" w:cs="Times New Roman"/>
          <w:b/>
          <w:bCs/>
          <w:sz w:val="29"/>
          <w:szCs w:val="29"/>
        </w:rPr>
        <w:t>Czynniki zewnętrzne pozytywne</w:t>
      </w:r>
      <w:r w:rsidRPr="00EB57AB">
        <w:rPr>
          <w:rFonts w:ascii="Times New Roman" w:hAnsi="Times New Roman" w:cs="Times New Roman"/>
          <w:sz w:val="29"/>
          <w:szCs w:val="29"/>
        </w:rPr>
        <w:t xml:space="preserve"> – szanse, korzystne tendencje w otoczeniu zewnętrznym danego obszaru, które właściwie wykorzystane mogą stanowić impuls rozwojowy np. rozwój turystyki, rozwój przedsiębiorczości. </w:t>
      </w:r>
    </w:p>
    <w:p w14:paraId="12E4FC00" w14:textId="452727C8" w:rsidR="008301AD" w:rsidRDefault="008301AD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EB57AB">
        <w:rPr>
          <w:rFonts w:ascii="Times New Roman" w:hAnsi="Times New Roman" w:cs="Times New Roman"/>
          <w:b/>
          <w:bCs/>
          <w:sz w:val="29"/>
          <w:szCs w:val="29"/>
        </w:rPr>
        <w:t>Czynniki zewnętrzne negatywne</w:t>
      </w:r>
      <w:r w:rsidRPr="00EB57AB">
        <w:rPr>
          <w:rFonts w:ascii="Times New Roman" w:hAnsi="Times New Roman" w:cs="Times New Roman"/>
          <w:sz w:val="29"/>
          <w:szCs w:val="29"/>
        </w:rPr>
        <w:t xml:space="preserve"> – zagrożenia, niekorzystne tendencje w otoczeniu zewnętrznym, które mogą być barierą dla rozwoju obszaru np. konkurencja sąsiednich obszarów, spowolnienie gospodarcze skutkujące brakiem zainteresowania obszarem </w:t>
      </w:r>
      <w:r w:rsidR="00EB57AB" w:rsidRPr="00EB57AB">
        <w:rPr>
          <w:rFonts w:ascii="Times New Roman" w:hAnsi="Times New Roman" w:cs="Times New Roman"/>
          <w:sz w:val="29"/>
          <w:szCs w:val="29"/>
        </w:rPr>
        <w:t xml:space="preserve">przez </w:t>
      </w:r>
      <w:r w:rsidRPr="00EB57AB">
        <w:rPr>
          <w:rFonts w:ascii="Times New Roman" w:hAnsi="Times New Roman" w:cs="Times New Roman"/>
          <w:sz w:val="29"/>
          <w:szCs w:val="29"/>
        </w:rPr>
        <w:t>inwest</w:t>
      </w:r>
      <w:r w:rsidR="00EB57AB" w:rsidRPr="00EB57AB">
        <w:rPr>
          <w:rFonts w:ascii="Times New Roman" w:hAnsi="Times New Roman" w:cs="Times New Roman"/>
          <w:sz w:val="29"/>
          <w:szCs w:val="29"/>
        </w:rPr>
        <w:t>orów</w:t>
      </w:r>
      <w:r w:rsidRPr="00EB57AB">
        <w:rPr>
          <w:rFonts w:ascii="Times New Roman" w:hAnsi="Times New Roman" w:cs="Times New Roman"/>
          <w:sz w:val="29"/>
          <w:szCs w:val="29"/>
        </w:rPr>
        <w:t xml:space="preserve">. </w:t>
      </w:r>
    </w:p>
    <w:p w14:paraId="0A2DF5B5" w14:textId="2037D043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183D53F6" w14:textId="03CAD1FF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659ED37F" w14:textId="553BC354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70C15A62" w14:textId="44B55EE2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7D05D28C" w14:textId="636B4BE1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264ADCDE" w14:textId="2107FA3B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4A176B25" w14:textId="7F764FBE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78DE1C0A" w14:textId="7BE69AC0" w:rsidR="00AA76D2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58CB9FF9" w14:textId="77777777" w:rsidR="00AA76D2" w:rsidRPr="00EB57AB" w:rsidRDefault="00AA76D2" w:rsidP="00692D6A">
      <w:pPr>
        <w:spacing w:after="120" w:line="288" w:lineRule="auto"/>
        <w:jc w:val="both"/>
        <w:rPr>
          <w:rFonts w:ascii="Times New Roman" w:hAnsi="Times New Roman" w:cs="Times New Roman"/>
          <w:sz w:val="29"/>
          <w:szCs w:val="29"/>
        </w:rPr>
      </w:pPr>
    </w:p>
    <w:p w14:paraId="35E7292F" w14:textId="77777777" w:rsidR="00AA76D2" w:rsidRDefault="00AA76D2" w:rsidP="00692D6A">
      <w:pPr>
        <w:spacing w:after="120" w:line="288" w:lineRule="auto"/>
        <w:rPr>
          <w:rFonts w:ascii="Times New Roman" w:hAnsi="Times New Roman" w:cs="Times New Roman"/>
          <w:i/>
          <w:iCs/>
          <w:sz w:val="29"/>
          <w:szCs w:val="29"/>
        </w:rPr>
        <w:sectPr w:rsidR="00AA76D2" w:rsidSect="00AA76D2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6A948A3" w14:textId="4D68508E" w:rsidR="008301AD" w:rsidRPr="00692D6A" w:rsidRDefault="00EB57AB" w:rsidP="00692D6A">
      <w:pPr>
        <w:spacing w:after="120" w:line="288" w:lineRule="auto"/>
        <w:rPr>
          <w:rFonts w:ascii="Times New Roman" w:hAnsi="Times New Roman" w:cs="Times New Roman"/>
          <w:i/>
          <w:iCs/>
          <w:sz w:val="29"/>
          <w:szCs w:val="29"/>
        </w:rPr>
      </w:pPr>
      <w:r w:rsidRPr="00692D6A">
        <w:rPr>
          <w:rFonts w:ascii="Times New Roman" w:hAnsi="Times New Roman" w:cs="Times New Roman"/>
          <w:i/>
          <w:iCs/>
          <w:sz w:val="29"/>
          <w:szCs w:val="29"/>
        </w:rPr>
        <w:lastRenderedPageBreak/>
        <w:t xml:space="preserve">Prośba o wypełnienie tabelki, zgodnie z posiadaną wiedzą i </w:t>
      </w:r>
      <w:r w:rsidR="00692D6A" w:rsidRPr="00692D6A">
        <w:rPr>
          <w:rFonts w:ascii="Times New Roman" w:hAnsi="Times New Roman" w:cs="Times New Roman"/>
          <w:i/>
          <w:iCs/>
          <w:sz w:val="29"/>
          <w:szCs w:val="29"/>
        </w:rPr>
        <w:t xml:space="preserve">osobistą </w:t>
      </w:r>
      <w:r w:rsidRPr="00692D6A">
        <w:rPr>
          <w:rFonts w:ascii="Times New Roman" w:hAnsi="Times New Roman" w:cs="Times New Roman"/>
          <w:i/>
          <w:iCs/>
          <w:sz w:val="29"/>
          <w:szCs w:val="29"/>
        </w:rPr>
        <w:t>oceną sytuacji.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579"/>
        <w:gridCol w:w="7361"/>
        <w:gridCol w:w="7364"/>
      </w:tblGrid>
      <w:tr w:rsidR="008301AD" w:rsidRPr="00DB075C" w14:paraId="7B3FF5F2" w14:textId="77777777" w:rsidTr="008301AD">
        <w:trPr>
          <w:trHeight w:val="364"/>
        </w:trPr>
        <w:tc>
          <w:tcPr>
            <w:tcW w:w="579" w:type="dxa"/>
            <w:hideMark/>
          </w:tcPr>
          <w:p w14:paraId="64275F5C" w14:textId="77777777" w:rsidR="008301AD" w:rsidRPr="00DB075C" w:rsidRDefault="008301AD" w:rsidP="003104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61" w:type="dxa"/>
            <w:hideMark/>
          </w:tcPr>
          <w:p w14:paraId="55824368" w14:textId="77777777" w:rsidR="008301AD" w:rsidRPr="00DB075C" w:rsidRDefault="008301AD" w:rsidP="003104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Pozytywne</w:t>
            </w:r>
          </w:p>
        </w:tc>
        <w:tc>
          <w:tcPr>
            <w:tcW w:w="7364" w:type="dxa"/>
            <w:hideMark/>
          </w:tcPr>
          <w:p w14:paraId="0160D7B5" w14:textId="77777777" w:rsidR="008301AD" w:rsidRPr="00DB075C" w:rsidRDefault="008301AD" w:rsidP="003104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Negatywne</w:t>
            </w:r>
          </w:p>
        </w:tc>
      </w:tr>
      <w:tr w:rsidR="008301AD" w:rsidRPr="00DB075C" w14:paraId="54984DED" w14:textId="77777777" w:rsidTr="00AA76D2">
        <w:trPr>
          <w:trHeight w:val="3940"/>
        </w:trPr>
        <w:tc>
          <w:tcPr>
            <w:tcW w:w="579" w:type="dxa"/>
            <w:textDirection w:val="btLr"/>
            <w:hideMark/>
          </w:tcPr>
          <w:p w14:paraId="5FCB31C9" w14:textId="77777777" w:rsidR="008301AD" w:rsidRPr="00DB075C" w:rsidRDefault="008301AD" w:rsidP="008301A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Wewnętrzne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24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mamy na to wpływ</w:t>
            </w:r>
          </w:p>
        </w:tc>
        <w:tc>
          <w:tcPr>
            <w:tcW w:w="7361" w:type="dxa"/>
            <w:hideMark/>
          </w:tcPr>
          <w:p w14:paraId="1141CE8E" w14:textId="77777777" w:rsidR="008301AD" w:rsidRPr="00DB075C" w:rsidRDefault="008301AD" w:rsidP="003104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Mocne strony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B0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(wszystko to co stanowi atut, przewag</w:t>
            </w:r>
            <w:bookmarkStart w:id="0" w:name="_GoBack"/>
            <w:bookmarkEnd w:id="0"/>
            <w:r w:rsidRPr="00DB0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ę, zaletę obszaru)</w:t>
            </w:r>
          </w:p>
        </w:tc>
        <w:tc>
          <w:tcPr>
            <w:tcW w:w="7364" w:type="dxa"/>
            <w:hideMark/>
          </w:tcPr>
          <w:p w14:paraId="249DCB98" w14:textId="77777777" w:rsidR="008301AD" w:rsidRPr="00DB075C" w:rsidRDefault="008301AD" w:rsidP="003104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Słabe strony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B0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(wszystko to co stanowi słabość, barierę, wadę obszaru)</w:t>
            </w:r>
          </w:p>
        </w:tc>
      </w:tr>
      <w:tr w:rsidR="008301AD" w:rsidRPr="00DB075C" w14:paraId="2CB80C98" w14:textId="77777777" w:rsidTr="00AA76D2">
        <w:trPr>
          <w:trHeight w:val="4676"/>
        </w:trPr>
        <w:tc>
          <w:tcPr>
            <w:tcW w:w="579" w:type="dxa"/>
            <w:textDirection w:val="btLr"/>
            <w:hideMark/>
          </w:tcPr>
          <w:p w14:paraId="71F2506A" w14:textId="77777777" w:rsidR="008301AD" w:rsidRPr="00DB075C" w:rsidRDefault="008301AD" w:rsidP="008301A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Zewnętrzne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B0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mamy na to wpływu</w:t>
            </w:r>
          </w:p>
        </w:tc>
        <w:tc>
          <w:tcPr>
            <w:tcW w:w="7361" w:type="dxa"/>
            <w:hideMark/>
          </w:tcPr>
          <w:p w14:paraId="7803F21C" w14:textId="77777777" w:rsidR="008301AD" w:rsidRPr="00DB075C" w:rsidRDefault="008301AD" w:rsidP="003104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Szanse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B0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(wszystko to co stwarza szansę korzystnej zmiany na obszarze)</w:t>
            </w:r>
          </w:p>
        </w:tc>
        <w:tc>
          <w:tcPr>
            <w:tcW w:w="7364" w:type="dxa"/>
            <w:hideMark/>
          </w:tcPr>
          <w:p w14:paraId="4A6C02E6" w14:textId="77777777" w:rsidR="008301AD" w:rsidRPr="00DB075C" w:rsidRDefault="008301AD" w:rsidP="0031044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Zagrożenia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B0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(wszystko to co stwarza niebezpieczeństwo nieosiągnięcia celów nowej LSR)</w:t>
            </w:r>
          </w:p>
        </w:tc>
      </w:tr>
    </w:tbl>
    <w:p w14:paraId="3C214A2C" w14:textId="77777777" w:rsidR="008301AD" w:rsidRDefault="008301AD"/>
    <w:sectPr w:rsidR="008301AD" w:rsidSect="00AA76D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736C" w14:textId="77777777" w:rsidR="00F91326" w:rsidRDefault="00F91326" w:rsidP="00AA76D2">
      <w:pPr>
        <w:spacing w:after="0" w:line="240" w:lineRule="auto"/>
      </w:pPr>
      <w:r>
        <w:separator/>
      </w:r>
    </w:p>
  </w:endnote>
  <w:endnote w:type="continuationSeparator" w:id="0">
    <w:p w14:paraId="2270A226" w14:textId="77777777" w:rsidR="00F91326" w:rsidRDefault="00F91326" w:rsidP="00AA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2CCC" w14:textId="77777777" w:rsidR="00F91326" w:rsidRDefault="00F91326" w:rsidP="00AA76D2">
      <w:pPr>
        <w:spacing w:after="0" w:line="240" w:lineRule="auto"/>
      </w:pPr>
      <w:r>
        <w:separator/>
      </w:r>
    </w:p>
  </w:footnote>
  <w:footnote w:type="continuationSeparator" w:id="0">
    <w:p w14:paraId="2FE5976E" w14:textId="77777777" w:rsidR="00F91326" w:rsidRDefault="00F91326" w:rsidP="00AA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7E840" w14:textId="53C4363D" w:rsidR="00AA76D2" w:rsidRPr="00AA76D2" w:rsidRDefault="00AA76D2">
    <w:pPr>
      <w:pStyle w:val="Nagwek"/>
      <w:rPr>
        <w:b/>
      </w:rPr>
    </w:pPr>
    <w:r w:rsidRPr="00AA76D2">
      <w:rPr>
        <w:b/>
      </w:rPr>
      <w:t>ANALIZA SWOT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5C"/>
    <w:rsid w:val="00692D6A"/>
    <w:rsid w:val="007D01F9"/>
    <w:rsid w:val="008301AD"/>
    <w:rsid w:val="0086510D"/>
    <w:rsid w:val="00A2430F"/>
    <w:rsid w:val="00AA76D2"/>
    <w:rsid w:val="00DB075C"/>
    <w:rsid w:val="00EB57AB"/>
    <w:rsid w:val="00F91326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D2FE"/>
  <w15:chartTrackingRefBased/>
  <w15:docId w15:val="{43255AE4-3DFD-47F3-9EE1-C76B260E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A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6D2"/>
  </w:style>
  <w:style w:type="paragraph" w:styleId="Stopka">
    <w:name w:val="footer"/>
    <w:basedOn w:val="Normalny"/>
    <w:link w:val="StopkaZnak"/>
    <w:uiPriority w:val="99"/>
    <w:unhideWhenUsed/>
    <w:rsid w:val="00AA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Leśniak</dc:creator>
  <cp:keywords/>
  <dc:description/>
  <cp:lastModifiedBy>User</cp:lastModifiedBy>
  <cp:revision>2</cp:revision>
  <dcterms:created xsi:type="dcterms:W3CDTF">2022-07-01T22:27:00Z</dcterms:created>
  <dcterms:modified xsi:type="dcterms:W3CDTF">2022-07-01T22:27:00Z</dcterms:modified>
</cp:coreProperties>
</file>